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1EC" w14:textId="2CAFF5DE" w:rsidR="005E42D9" w:rsidRPr="00D03D8D" w:rsidRDefault="005E42D9" w:rsidP="005E42D9">
      <w:r w:rsidRPr="00D03D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17CFC" wp14:editId="303D03B2">
                <wp:simplePos x="0" y="0"/>
                <wp:positionH relativeFrom="column">
                  <wp:posOffset>-409575</wp:posOffset>
                </wp:positionH>
                <wp:positionV relativeFrom="paragraph">
                  <wp:posOffset>219075</wp:posOffset>
                </wp:positionV>
                <wp:extent cx="2571750" cy="1139825"/>
                <wp:effectExtent l="0" t="0" r="19050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50A51" w14:textId="39B42ACC" w:rsidR="005E42D9" w:rsidRPr="005E42D9" w:rsidRDefault="005E42D9" w:rsidP="005E42D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42D9">
                              <w:rPr>
                                <w:sz w:val="20"/>
                                <w:szCs w:val="20"/>
                              </w:rPr>
                              <w:t>171/173 Bawtry Road</w:t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t>Brinsworth</w:t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t>Rotherham</w:t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t>S60 5ND</w:t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t>Tel: 01709 828806</w:t>
                            </w:r>
                          </w:p>
                          <w:p w14:paraId="4E89B4B2" w14:textId="77777777" w:rsidR="005E42D9" w:rsidRDefault="005E42D9" w:rsidP="005E42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17C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2.25pt;margin-top:17.25pt;width:202.5pt;height: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" strokecolor="white [3212]">
                <v:textbox>
                  <w:txbxContent>
                    <w:p w14:paraId="58A50A51" w14:textId="39B42ACC" w:rsidR="005E42D9" w:rsidRPr="005E42D9" w:rsidRDefault="005E42D9" w:rsidP="005E42D9">
                      <w:pPr>
                        <w:rPr>
                          <w:sz w:val="20"/>
                          <w:szCs w:val="20"/>
                        </w:rPr>
                      </w:pPr>
                      <w:r w:rsidRPr="005E42D9">
                        <w:rPr>
                          <w:sz w:val="20"/>
                          <w:szCs w:val="20"/>
                        </w:rPr>
                        <w:t>171/173 Bawtry Road</w:t>
                      </w:r>
                      <w:r w:rsidRPr="005E42D9">
                        <w:rPr>
                          <w:sz w:val="20"/>
                          <w:szCs w:val="20"/>
                        </w:rPr>
                        <w:br/>
                      </w:r>
                      <w:r w:rsidRPr="005E42D9">
                        <w:rPr>
                          <w:sz w:val="20"/>
                          <w:szCs w:val="20"/>
                        </w:rPr>
                        <w:t>Brinsworth</w:t>
                      </w:r>
                      <w:r w:rsidRPr="005E42D9">
                        <w:rPr>
                          <w:sz w:val="20"/>
                          <w:szCs w:val="20"/>
                        </w:rPr>
                        <w:br/>
                      </w:r>
                      <w:r w:rsidRPr="005E42D9">
                        <w:rPr>
                          <w:sz w:val="20"/>
                          <w:szCs w:val="20"/>
                        </w:rPr>
                        <w:t>Rotherham</w:t>
                      </w:r>
                      <w:r w:rsidRPr="005E42D9">
                        <w:rPr>
                          <w:sz w:val="20"/>
                          <w:szCs w:val="20"/>
                        </w:rPr>
                        <w:br/>
                      </w:r>
                      <w:r w:rsidRPr="005E42D9">
                        <w:rPr>
                          <w:sz w:val="20"/>
                          <w:szCs w:val="20"/>
                        </w:rPr>
                        <w:t>S60 5ND</w:t>
                      </w:r>
                      <w:r w:rsidRPr="005E42D9">
                        <w:rPr>
                          <w:sz w:val="20"/>
                          <w:szCs w:val="20"/>
                        </w:rPr>
                        <w:br/>
                      </w:r>
                      <w:r w:rsidRPr="005E42D9">
                        <w:rPr>
                          <w:sz w:val="20"/>
                          <w:szCs w:val="20"/>
                        </w:rPr>
                        <w:t>Tel: 01709 828806</w:t>
                      </w:r>
                    </w:p>
                    <w:p w14:paraId="4E89B4B2" w14:textId="77777777" w:rsidR="005E42D9" w:rsidRDefault="005E42D9" w:rsidP="005E42D9"/>
                  </w:txbxContent>
                </v:textbox>
              </v:shape>
            </w:pict>
          </mc:Fallback>
        </mc:AlternateContent>
      </w:r>
      <w:r w:rsidRPr="00D03D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6D5F2" wp14:editId="74BA55FD">
                <wp:simplePos x="0" y="0"/>
                <wp:positionH relativeFrom="margin">
                  <wp:align>center</wp:align>
                </wp:positionH>
                <wp:positionV relativeFrom="paragraph">
                  <wp:posOffset>-467360</wp:posOffset>
                </wp:positionV>
                <wp:extent cx="4349115" cy="353683"/>
                <wp:effectExtent l="0" t="0" r="13335" b="279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115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A3AA82" w14:textId="77777777" w:rsidR="005E42D9" w:rsidRPr="00D03D8D" w:rsidRDefault="005E42D9" w:rsidP="005E42D9">
                            <w:pPr>
                              <w:jc w:val="center"/>
                              <w:rPr>
                                <w:rFonts w:cs="Arial"/>
                                <w:i/>
                                <w:sz w:val="36"/>
                                <w:szCs w:val="36"/>
                              </w:rPr>
                            </w:pPr>
                            <w:r w:rsidRPr="007B3801">
                              <w:rPr>
                                <w:i/>
                                <w:sz w:val="36"/>
                                <w:szCs w:val="36"/>
                              </w:rPr>
                              <w:t>Brinsworth &amp; Whiston Medical</w:t>
                            </w:r>
                            <w:r w:rsidRPr="00D03D8D">
                              <w:rPr>
                                <w:rFonts w:cs="Arial"/>
                                <w:i/>
                                <w:sz w:val="36"/>
                                <w:szCs w:val="36"/>
                              </w:rPr>
                              <w:t xml:space="preserve"> Centres</w:t>
                            </w:r>
                          </w:p>
                          <w:p w14:paraId="43D0F68A" w14:textId="77777777" w:rsidR="005E42D9" w:rsidRDefault="005E42D9" w:rsidP="005E42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6D5F2" id="Text Box 5" o:spid="_x0000_s1027" type="#_x0000_t202" style="position:absolute;margin-left:0;margin-top:-36.8pt;width:342.45pt;height:27.8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" fillcolor="white [3201]" strokecolor="white [3212]" strokeweight=".5pt">
                <v:textbox>
                  <w:txbxContent>
                    <w:p w14:paraId="0AA3AA82" w14:textId="77777777" w:rsidR="005E42D9" w:rsidRPr="00D03D8D" w:rsidRDefault="005E42D9" w:rsidP="005E42D9">
                      <w:pPr>
                        <w:jc w:val="center"/>
                        <w:rPr>
                          <w:rFonts w:cs="Arial"/>
                          <w:i/>
                          <w:sz w:val="36"/>
                          <w:szCs w:val="36"/>
                        </w:rPr>
                      </w:pPr>
                      <w:r w:rsidRPr="007B3801">
                        <w:rPr>
                          <w:i/>
                          <w:sz w:val="36"/>
                          <w:szCs w:val="36"/>
                        </w:rPr>
                        <w:t>Brinsworth &amp; Whiston Medical</w:t>
                      </w:r>
                      <w:r w:rsidRPr="00D03D8D">
                        <w:rPr>
                          <w:rFonts w:cs="Arial"/>
                          <w:i/>
                          <w:sz w:val="36"/>
                          <w:szCs w:val="36"/>
                        </w:rPr>
                        <w:t xml:space="preserve"> Centres</w:t>
                      </w:r>
                    </w:p>
                    <w:p w14:paraId="43D0F68A" w14:textId="77777777" w:rsidR="005E42D9" w:rsidRDefault="005E42D9" w:rsidP="005E42D9"/>
                  </w:txbxContent>
                </v:textbox>
                <w10:wrap anchorx="margin"/>
              </v:shape>
            </w:pict>
          </mc:Fallback>
        </mc:AlternateContent>
      </w:r>
      <w:r w:rsidRPr="00D03D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1CA24" wp14:editId="2D348B0A">
                <wp:simplePos x="0" y="0"/>
                <wp:positionH relativeFrom="column">
                  <wp:posOffset>771525</wp:posOffset>
                </wp:positionH>
                <wp:positionV relativeFrom="paragraph">
                  <wp:posOffset>-114300</wp:posOffset>
                </wp:positionV>
                <wp:extent cx="3995420" cy="275590"/>
                <wp:effectExtent l="0" t="0" r="24130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542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DE471" w14:textId="77777777" w:rsidR="005E42D9" w:rsidRPr="005E42D9" w:rsidRDefault="005E42D9" w:rsidP="005E42D9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5E42D9">
                              <w:rPr>
                                <w:i/>
                                <w:sz w:val="20"/>
                                <w:szCs w:val="20"/>
                              </w:rPr>
                              <w:t xml:space="preserve">Dr M Singh, Dr S Chintala &amp; Dr A Dawood &amp; Dr S </w:t>
                            </w:r>
                            <w:proofErr w:type="spellStart"/>
                            <w:r w:rsidRPr="005E42D9">
                              <w:rPr>
                                <w:i/>
                                <w:sz w:val="20"/>
                                <w:szCs w:val="20"/>
                              </w:rPr>
                              <w:t>Thullimalli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1CA24" id="_x0000_s1028" type="#_x0000_t202" style="position:absolute;margin-left:60.75pt;margin-top:-9pt;width:314.6pt;height:2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" strokecolor="white [3212]">
                <v:textbox>
                  <w:txbxContent>
                    <w:p w14:paraId="7C8DE471" w14:textId="77777777" w:rsidR="005E42D9" w:rsidRPr="005E42D9" w:rsidRDefault="005E42D9" w:rsidP="005E42D9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5E42D9">
                        <w:rPr>
                          <w:i/>
                          <w:sz w:val="20"/>
                          <w:szCs w:val="20"/>
                        </w:rPr>
                        <w:t xml:space="preserve">Dr M Singh, Dr S Chintala &amp; Dr A Dawood &amp; Dr S </w:t>
                      </w:r>
                      <w:proofErr w:type="spellStart"/>
                      <w:r w:rsidRPr="005E42D9">
                        <w:rPr>
                          <w:i/>
                          <w:sz w:val="20"/>
                          <w:szCs w:val="20"/>
                        </w:rPr>
                        <w:t>Thullimalli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FF44CE5" w14:textId="07FDBFB3" w:rsidR="005E42D9" w:rsidRPr="00D03D8D" w:rsidRDefault="005E42D9" w:rsidP="005E42D9">
      <w:pPr>
        <w:jc w:val="center"/>
      </w:pPr>
      <w:r w:rsidRPr="00D03D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C6CECE" wp14:editId="76992C77">
                <wp:simplePos x="0" y="0"/>
                <wp:positionH relativeFrom="column">
                  <wp:posOffset>4314825</wp:posOffset>
                </wp:positionH>
                <wp:positionV relativeFrom="paragraph">
                  <wp:posOffset>6985</wp:posOffset>
                </wp:positionV>
                <wp:extent cx="1914525" cy="97155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3DC85" w14:textId="27E6FCD7" w:rsidR="005E42D9" w:rsidRPr="005E42D9" w:rsidRDefault="005E42D9" w:rsidP="005E42D9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E42D9">
                              <w:rPr>
                                <w:sz w:val="20"/>
                                <w:szCs w:val="20"/>
                              </w:rPr>
                              <w:t>Hunger Hill Lane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t>Whiston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t>Rotherham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t>S60 4BD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E42D9">
                              <w:rPr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>Tel: 01709 835837</w:t>
                            </w:r>
                          </w:p>
                          <w:p w14:paraId="070FC89D" w14:textId="77777777" w:rsidR="005E42D9" w:rsidRDefault="005E42D9" w:rsidP="005E42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6CECE" id="_x0000_s1029" type="#_x0000_t202" style="position:absolute;left:0;text-align:left;margin-left:339.75pt;margin-top:.55pt;width:150.75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" strokecolor="white [3212]">
                <v:textbox>
                  <w:txbxContent>
                    <w:p w14:paraId="7963DC85" w14:textId="27E6FCD7" w:rsidR="005E42D9" w:rsidRPr="005E42D9" w:rsidRDefault="005E42D9" w:rsidP="005E42D9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5E42D9">
                        <w:rPr>
                          <w:sz w:val="20"/>
                          <w:szCs w:val="20"/>
                        </w:rPr>
                        <w:t>Hunger Hill Lane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5E42D9">
                        <w:rPr>
                          <w:sz w:val="20"/>
                          <w:szCs w:val="20"/>
                        </w:rPr>
                        <w:t>Whiston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5E42D9">
                        <w:rPr>
                          <w:sz w:val="20"/>
                          <w:szCs w:val="20"/>
                        </w:rPr>
                        <w:t>Rotherham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5E42D9">
                        <w:rPr>
                          <w:sz w:val="20"/>
                          <w:szCs w:val="20"/>
                        </w:rPr>
                        <w:t>S60 4BD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5E42D9">
                        <w:rPr>
                          <w:color w:val="222222"/>
                          <w:sz w:val="20"/>
                          <w:szCs w:val="20"/>
                          <w:shd w:val="clear" w:color="auto" w:fill="FFFFFF"/>
                        </w:rPr>
                        <w:t>Tel: 01709 835837</w:t>
                      </w:r>
                    </w:p>
                    <w:p w14:paraId="070FC89D" w14:textId="77777777" w:rsidR="005E42D9" w:rsidRDefault="005E42D9" w:rsidP="005E42D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03D8D">
        <w:rPr>
          <w:noProof/>
          <w:lang w:eastAsia="en-GB"/>
        </w:rPr>
        <w:drawing>
          <wp:inline distT="0" distB="0" distL="0" distR="0" wp14:anchorId="535731E2" wp14:editId="53218218">
            <wp:extent cx="1161136" cy="1044599"/>
            <wp:effectExtent l="0" t="0" r="1270" b="3175"/>
            <wp:docPr id="1" name="Picture 1" descr="A logo with a person in a su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person in a sui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289" cy="10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3CC80" w14:textId="77777777" w:rsidR="00A97609" w:rsidRPr="00712E7B" w:rsidRDefault="00A97609" w:rsidP="005E42D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Patient Participation Group (PPG) Meeting Minutes</w:t>
      </w:r>
    </w:p>
    <w:p w14:paraId="54092FE1" w14:textId="6DB92A65" w:rsidR="00A97609" w:rsidRPr="00712E7B" w:rsidRDefault="00A97609" w:rsidP="005E42D9">
      <w:pPr>
        <w:jc w:val="center"/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Practice:</w:t>
      </w:r>
      <w:r w:rsidRPr="00712E7B">
        <w:rPr>
          <w:rFonts w:ascii="Calibri" w:hAnsi="Calibri" w:cs="Calibri"/>
          <w:sz w:val="22"/>
          <w:szCs w:val="22"/>
        </w:rPr>
        <w:t xml:space="preserve"> Brinsworth Medical Centre</w:t>
      </w:r>
      <w:r w:rsidRPr="00712E7B">
        <w:rPr>
          <w:rFonts w:ascii="Calibri" w:hAnsi="Calibri" w:cs="Calibri"/>
          <w:sz w:val="22"/>
          <w:szCs w:val="22"/>
        </w:rPr>
        <w:br/>
      </w:r>
      <w:r w:rsidRPr="00712E7B">
        <w:rPr>
          <w:rFonts w:ascii="Calibri" w:hAnsi="Calibri" w:cs="Calibri"/>
          <w:b/>
          <w:bCs/>
          <w:sz w:val="22"/>
          <w:szCs w:val="22"/>
        </w:rPr>
        <w:t>Date:</w:t>
      </w:r>
      <w:r w:rsidRPr="00712E7B">
        <w:rPr>
          <w:rFonts w:ascii="Calibri" w:hAnsi="Calibri" w:cs="Calibri"/>
          <w:sz w:val="22"/>
          <w:szCs w:val="22"/>
        </w:rPr>
        <w:t xml:space="preserve"> </w:t>
      </w:r>
      <w:r w:rsidR="00707C41">
        <w:rPr>
          <w:rFonts w:ascii="Calibri" w:hAnsi="Calibri" w:cs="Calibri"/>
          <w:sz w:val="22"/>
          <w:szCs w:val="22"/>
        </w:rPr>
        <w:t>16 June 2026</w:t>
      </w:r>
      <w:r w:rsidRPr="00712E7B">
        <w:rPr>
          <w:rFonts w:ascii="Calibri" w:hAnsi="Calibri" w:cs="Calibri"/>
          <w:sz w:val="22"/>
          <w:szCs w:val="22"/>
        </w:rPr>
        <w:t xml:space="preserve"> </w:t>
      </w:r>
      <w:r w:rsidR="005E42D9">
        <w:rPr>
          <w:rFonts w:ascii="Calibri" w:hAnsi="Calibri" w:cs="Calibri"/>
          <w:sz w:val="22"/>
          <w:szCs w:val="22"/>
        </w:rPr>
        <w:br/>
      </w:r>
      <w:r w:rsidRPr="00712E7B">
        <w:rPr>
          <w:rFonts w:ascii="Calibri" w:hAnsi="Calibri" w:cs="Calibri"/>
          <w:b/>
          <w:bCs/>
          <w:sz w:val="22"/>
          <w:szCs w:val="22"/>
        </w:rPr>
        <w:t>Chair:</w:t>
      </w:r>
      <w:r w:rsidRPr="00712E7B">
        <w:rPr>
          <w:rFonts w:ascii="Calibri" w:hAnsi="Calibri" w:cs="Calibri"/>
          <w:sz w:val="22"/>
          <w:szCs w:val="22"/>
        </w:rPr>
        <w:t xml:space="preserve"> </w:t>
      </w:r>
      <w:r w:rsidR="005E42D9">
        <w:rPr>
          <w:rFonts w:ascii="Calibri" w:hAnsi="Calibri" w:cs="Calibri"/>
          <w:sz w:val="22"/>
          <w:szCs w:val="22"/>
        </w:rPr>
        <w:t>Farah Bano</w:t>
      </w:r>
      <w:r w:rsidRPr="00712E7B">
        <w:rPr>
          <w:rFonts w:ascii="Calibri" w:hAnsi="Calibri" w:cs="Calibri"/>
          <w:sz w:val="22"/>
          <w:szCs w:val="22"/>
        </w:rPr>
        <w:br/>
      </w:r>
      <w:r w:rsidRPr="00712E7B">
        <w:rPr>
          <w:rFonts w:ascii="Calibri" w:hAnsi="Calibri" w:cs="Calibri"/>
          <w:b/>
          <w:bCs/>
          <w:sz w:val="22"/>
          <w:szCs w:val="22"/>
        </w:rPr>
        <w:t>Attendees:</w:t>
      </w:r>
      <w:r w:rsidRPr="00712E7B">
        <w:rPr>
          <w:rFonts w:ascii="Calibri" w:hAnsi="Calibri" w:cs="Calibri"/>
          <w:sz w:val="22"/>
          <w:szCs w:val="22"/>
        </w:rPr>
        <w:t xml:space="preserve"> </w:t>
      </w:r>
      <w:r w:rsidR="005E42D9">
        <w:rPr>
          <w:rFonts w:ascii="Calibri" w:hAnsi="Calibri" w:cs="Calibri"/>
          <w:sz w:val="22"/>
          <w:szCs w:val="22"/>
        </w:rPr>
        <w:t>Carol</w:t>
      </w:r>
      <w:r w:rsidR="00707C41">
        <w:rPr>
          <w:rFonts w:ascii="Calibri" w:hAnsi="Calibri" w:cs="Calibri"/>
          <w:sz w:val="22"/>
          <w:szCs w:val="22"/>
        </w:rPr>
        <w:t xml:space="preserve"> </w:t>
      </w:r>
      <w:r w:rsidR="005E42D9">
        <w:rPr>
          <w:rFonts w:ascii="Calibri" w:hAnsi="Calibri" w:cs="Calibri"/>
          <w:sz w:val="22"/>
          <w:szCs w:val="22"/>
        </w:rPr>
        <w:t xml:space="preserve">Caudwell </w:t>
      </w:r>
      <w:r w:rsidR="005E42D9">
        <w:rPr>
          <w:rFonts w:ascii="Calibri" w:hAnsi="Calibri" w:cs="Calibri"/>
          <w:sz w:val="22"/>
          <w:szCs w:val="22"/>
        </w:rPr>
        <w:br/>
        <w:t>Petter Holmes</w:t>
      </w:r>
      <w:r w:rsidR="005E42D9">
        <w:rPr>
          <w:rFonts w:ascii="Calibri" w:hAnsi="Calibri" w:cs="Calibri"/>
          <w:sz w:val="22"/>
          <w:szCs w:val="22"/>
        </w:rPr>
        <w:br/>
        <w:t>Yvonne Bottom</w:t>
      </w:r>
      <w:r w:rsidR="005E42D9">
        <w:rPr>
          <w:rFonts w:ascii="Calibri" w:hAnsi="Calibri" w:cs="Calibri"/>
          <w:sz w:val="22"/>
          <w:szCs w:val="22"/>
        </w:rPr>
        <w:br/>
        <w:t xml:space="preserve">Christine Lewis </w:t>
      </w:r>
    </w:p>
    <w:p w14:paraId="7F7E9B5C" w14:textId="18BAC364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Welcome and Introductions</w:t>
      </w:r>
    </w:p>
    <w:p w14:paraId="371B0358" w14:textId="77777777" w:rsidR="00A97609" w:rsidRPr="00712E7B" w:rsidRDefault="00A97609" w:rsidP="00A97609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Attendees welcomed to the meeting.</w:t>
      </w:r>
    </w:p>
    <w:p w14:paraId="225C289A" w14:textId="77777777" w:rsidR="00A97609" w:rsidRPr="00712E7B" w:rsidRDefault="00A97609" w:rsidP="00A97609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Previous meeting actions reviewed.</w:t>
      </w:r>
    </w:p>
    <w:p w14:paraId="448E696C" w14:textId="4FE694BD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PPG Membership Recruitment</w:t>
      </w:r>
    </w:p>
    <w:p w14:paraId="266F2708" w14:textId="77777777" w:rsidR="00A97609" w:rsidRPr="00712E7B" w:rsidRDefault="00A97609" w:rsidP="00A9760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One new PPG member has been recruited but was unable to attend this meeting.</w:t>
      </w:r>
    </w:p>
    <w:p w14:paraId="11392CBC" w14:textId="77777777" w:rsidR="00A97609" w:rsidRPr="00712E7B" w:rsidRDefault="00A97609" w:rsidP="00A9760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The practice continues to seek an additional two members to improve representation.</w:t>
      </w:r>
    </w:p>
    <w:p w14:paraId="5975DF11" w14:textId="77777777" w:rsidR="00A97609" w:rsidRPr="00712E7B" w:rsidRDefault="00A97609" w:rsidP="00A9760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Several enquiries were received but applicants were not always aware of the role and purpose of the PPG.</w:t>
      </w:r>
    </w:p>
    <w:p w14:paraId="19FB86EA" w14:textId="77777777" w:rsidR="00A97609" w:rsidRPr="00712E7B" w:rsidRDefault="00A97609" w:rsidP="00A9760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Membership requests continue to be promoted through new patient registration forms.</w:t>
      </w:r>
    </w:p>
    <w:p w14:paraId="61737C86" w14:textId="77777777" w:rsidR="00A97609" w:rsidRPr="00712E7B" w:rsidRDefault="00A97609" w:rsidP="00A9760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Discussion highlighted the importance of recruiting members who can provide balanced feedback and represent both patient and practice perspectives.</w:t>
      </w:r>
    </w:p>
    <w:p w14:paraId="55055331" w14:textId="3791067F" w:rsidR="00A97609" w:rsidRPr="00712E7B" w:rsidRDefault="00A97609" w:rsidP="00712E7B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Appointment Access and DNA (Did Not Attend) Rates</w:t>
      </w:r>
    </w:p>
    <w:p w14:paraId="48556561" w14:textId="77777777" w:rsidR="00A97609" w:rsidRPr="00712E7B" w:rsidRDefault="00A97609" w:rsidP="00A9760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DNA figures have reduced from approximately 235 missed appointments in February to around 200 in May.</w:t>
      </w:r>
    </w:p>
    <w:p w14:paraId="0F1F0745" w14:textId="77777777" w:rsidR="00A97609" w:rsidRPr="00712E7B" w:rsidRDefault="00A97609" w:rsidP="00A9760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A recent example was discussed where a patient missed multiple appointments over a two-day period, raising concerns about wasted clinical capacity.</w:t>
      </w:r>
    </w:p>
    <w:p w14:paraId="34668B0E" w14:textId="77777777" w:rsidR="00A97609" w:rsidRPr="00712E7B" w:rsidRDefault="00A97609" w:rsidP="00A9760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It was noted that multiple missed appointments could prevent other patients from accessing care.</w:t>
      </w:r>
    </w:p>
    <w:p w14:paraId="5CF15946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Patient Feedback on Appointment Booking</w:t>
      </w:r>
    </w:p>
    <w:p w14:paraId="31FAAD52" w14:textId="77777777" w:rsidR="00A97609" w:rsidRPr="00712E7B" w:rsidRDefault="00A97609" w:rsidP="00A97609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A patient representative described difficulty accepting a same-day appointment offered through the online system for a child due to school commitments.</w:t>
      </w:r>
    </w:p>
    <w:p w14:paraId="78D7E2ED" w14:textId="77777777" w:rsidR="00A97609" w:rsidRPr="00712E7B" w:rsidRDefault="00A97609" w:rsidP="00A97609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lastRenderedPageBreak/>
        <w:t>The system offered only one appointment slot, with no flexibility to choose an alternative date.</w:t>
      </w:r>
    </w:p>
    <w:p w14:paraId="0D298A86" w14:textId="77777777" w:rsidR="00A97609" w:rsidRPr="00712E7B" w:rsidRDefault="00A97609" w:rsidP="00A97609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Members felt a telephone discussion may be more appropriate when only a single appointment remains available.</w:t>
      </w:r>
    </w:p>
    <w:p w14:paraId="0DB3E3DD" w14:textId="77777777" w:rsidR="00A97609" w:rsidRPr="00712E7B" w:rsidRDefault="00A97609" w:rsidP="00A97609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Positive feedback was provided regarding the speed of appointment responses through the online system.</w:t>
      </w:r>
    </w:p>
    <w:p w14:paraId="3A8327F8" w14:textId="5DBDF8C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Staffing Update</w:t>
      </w:r>
    </w:p>
    <w:p w14:paraId="54A1390C" w14:textId="733DD3F7" w:rsidR="00A97609" w:rsidRPr="00712E7B" w:rsidRDefault="00A97609" w:rsidP="00A97609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Nurse </w:t>
      </w:r>
      <w:r w:rsidRPr="00712E7B">
        <w:rPr>
          <w:rFonts w:ascii="Calibri" w:hAnsi="Calibri" w:cs="Calibri"/>
          <w:sz w:val="22"/>
          <w:szCs w:val="22"/>
        </w:rPr>
        <w:t>retirement was confirmed.</w:t>
      </w:r>
    </w:p>
    <w:p w14:paraId="48166709" w14:textId="77777777" w:rsidR="00A97609" w:rsidRPr="00712E7B" w:rsidRDefault="00A97609" w:rsidP="00A97609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A replacement nurse was recruited in April.</w:t>
      </w:r>
    </w:p>
    <w:p w14:paraId="4DFF5BA2" w14:textId="12CC08C4" w:rsidR="00A97609" w:rsidRPr="00712E7B" w:rsidRDefault="00A97609" w:rsidP="00A97609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The new nurse has decided to leave due to wanting additional hours which the practice cannot currently accommodate.</w:t>
      </w:r>
    </w:p>
    <w:p w14:paraId="586B34A2" w14:textId="1A2A2444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 xml:space="preserve"> Brinsworth and </w:t>
      </w:r>
      <w:proofErr w:type="spellStart"/>
      <w:r w:rsidRPr="00712E7B">
        <w:rPr>
          <w:rFonts w:ascii="Calibri" w:hAnsi="Calibri" w:cs="Calibri"/>
          <w:b/>
          <w:bCs/>
          <w:sz w:val="22"/>
          <w:szCs w:val="22"/>
        </w:rPr>
        <w:t>Wickersley</w:t>
      </w:r>
      <w:proofErr w:type="spellEnd"/>
      <w:r w:rsidRPr="00712E7B">
        <w:rPr>
          <w:rFonts w:ascii="Calibri" w:hAnsi="Calibri" w:cs="Calibri"/>
          <w:b/>
          <w:bCs/>
          <w:sz w:val="22"/>
          <w:szCs w:val="22"/>
        </w:rPr>
        <w:t>/Whiston Expansion Projects</w:t>
      </w:r>
    </w:p>
    <w:p w14:paraId="23CF2270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Whiston Extension</w:t>
      </w:r>
    </w:p>
    <w:p w14:paraId="5C68F8A1" w14:textId="77777777" w:rsidR="00A97609" w:rsidRPr="00712E7B" w:rsidRDefault="00A97609" w:rsidP="00A97609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Funding decision remains outstanding.</w:t>
      </w:r>
    </w:p>
    <w:p w14:paraId="42171F71" w14:textId="3878F00A" w:rsidR="00A97609" w:rsidRPr="00712E7B" w:rsidRDefault="00A97609" w:rsidP="00A97609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The practice has completed all required preparatory work </w:t>
      </w:r>
    </w:p>
    <w:p w14:paraId="39FD4AED" w14:textId="77777777" w:rsidR="00A97609" w:rsidRPr="00712E7B" w:rsidRDefault="00A97609" w:rsidP="00A97609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Delays relate to wider South Yorkshire ICB funding priorities.</w:t>
      </w:r>
    </w:p>
    <w:p w14:paraId="45303958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Brinsworth Development</w:t>
      </w:r>
    </w:p>
    <w:p w14:paraId="6614B73D" w14:textId="77777777" w:rsidR="00A97609" w:rsidRPr="00712E7B" w:rsidRDefault="00A97609" w:rsidP="00A9760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Funding has been approved to create additional clinical space at Brinsworth.</w:t>
      </w:r>
    </w:p>
    <w:p w14:paraId="43C689EF" w14:textId="77777777" w:rsidR="00A97609" w:rsidRPr="00712E7B" w:rsidRDefault="00A97609" w:rsidP="00A9760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Plans include converting the boardroom into clinical rooms.</w:t>
      </w:r>
    </w:p>
    <w:p w14:paraId="32A66972" w14:textId="77777777" w:rsidR="00A97609" w:rsidRPr="00712E7B" w:rsidRDefault="00A97609" w:rsidP="00A9760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A separate modular building is proposed for the pharmacy team.</w:t>
      </w:r>
    </w:p>
    <w:p w14:paraId="5BF4666D" w14:textId="5375AA93" w:rsidR="00A97609" w:rsidRPr="00712E7B" w:rsidRDefault="00A97609" w:rsidP="00A9760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This will improve clinical capacity and support training placements.</w:t>
      </w:r>
    </w:p>
    <w:p w14:paraId="4A0A3917" w14:textId="1074E414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Primary Care Hubs</w:t>
      </w:r>
    </w:p>
    <w:p w14:paraId="053D0ADD" w14:textId="701DD283" w:rsidR="00A97609" w:rsidRPr="00712E7B" w:rsidRDefault="00A97609" w:rsidP="00A97609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Members were advised that additional hub appointments are now available through </w:t>
      </w:r>
      <w:proofErr w:type="spellStart"/>
      <w:r w:rsidRPr="00712E7B">
        <w:rPr>
          <w:rFonts w:ascii="Calibri" w:hAnsi="Calibri" w:cs="Calibri"/>
          <w:sz w:val="22"/>
          <w:szCs w:val="22"/>
        </w:rPr>
        <w:t>Treeton</w:t>
      </w:r>
      <w:proofErr w:type="spellEnd"/>
      <w:r w:rsidRPr="00712E7B">
        <w:rPr>
          <w:rFonts w:ascii="Calibri" w:hAnsi="Calibri" w:cs="Calibri"/>
          <w:sz w:val="22"/>
          <w:szCs w:val="22"/>
        </w:rPr>
        <w:t xml:space="preserve"> and location around </w:t>
      </w:r>
      <w:proofErr w:type="spellStart"/>
      <w:r w:rsidRPr="00712E7B">
        <w:rPr>
          <w:rFonts w:ascii="Calibri" w:hAnsi="Calibri" w:cs="Calibri"/>
          <w:sz w:val="22"/>
          <w:szCs w:val="22"/>
        </w:rPr>
        <w:t>rotherham</w:t>
      </w:r>
      <w:proofErr w:type="spellEnd"/>
      <w:r w:rsidRPr="00712E7B">
        <w:rPr>
          <w:rFonts w:ascii="Calibri" w:hAnsi="Calibri" w:cs="Calibri"/>
          <w:sz w:val="22"/>
          <w:szCs w:val="22"/>
        </w:rPr>
        <w:t>.</w:t>
      </w:r>
    </w:p>
    <w:p w14:paraId="11D67C28" w14:textId="77777777" w:rsidR="00A97609" w:rsidRPr="00712E7B" w:rsidRDefault="00A97609" w:rsidP="00A97609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Hub appointments may include: </w:t>
      </w:r>
    </w:p>
    <w:p w14:paraId="6C65C306" w14:textId="77777777" w:rsidR="00A97609" w:rsidRPr="00712E7B" w:rsidRDefault="00A97609" w:rsidP="00A97609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GP appointments</w:t>
      </w:r>
    </w:p>
    <w:p w14:paraId="16F7BBBD" w14:textId="77777777" w:rsidR="00A97609" w:rsidRPr="00712E7B" w:rsidRDefault="00A97609" w:rsidP="00A97609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Nurse appointments</w:t>
      </w:r>
    </w:p>
    <w:p w14:paraId="38E9ED32" w14:textId="77777777" w:rsidR="00A97609" w:rsidRPr="00712E7B" w:rsidRDefault="00A97609" w:rsidP="00A97609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Healthcare assistant appointments</w:t>
      </w:r>
    </w:p>
    <w:p w14:paraId="013D5F19" w14:textId="77777777" w:rsidR="00A97609" w:rsidRPr="00712E7B" w:rsidRDefault="00A97609" w:rsidP="00A97609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Blood tests</w:t>
      </w:r>
    </w:p>
    <w:p w14:paraId="2A7603F2" w14:textId="77777777" w:rsidR="00A97609" w:rsidRPr="00712E7B" w:rsidRDefault="00A97609" w:rsidP="00A97609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Hubs are available at several locations, including evening and weekend sessions.</w:t>
      </w:r>
    </w:p>
    <w:p w14:paraId="0C8227CC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Patient Feedback</w:t>
      </w:r>
    </w:p>
    <w:p w14:paraId="783D63A8" w14:textId="77777777" w:rsidR="00A97609" w:rsidRPr="00712E7B" w:rsidRDefault="00A97609" w:rsidP="00A97609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lastRenderedPageBreak/>
        <w:t>Positive experiences of using hub appointments were reported.</w:t>
      </w:r>
    </w:p>
    <w:p w14:paraId="66252279" w14:textId="77777777" w:rsidR="00A97609" w:rsidRPr="00712E7B" w:rsidRDefault="00A97609" w:rsidP="00A97609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Some members felt patients were not fully aware of hub availability.</w:t>
      </w:r>
    </w:p>
    <w:p w14:paraId="6F0FD7EF" w14:textId="3FE90446" w:rsidR="00A97609" w:rsidRPr="00712E7B" w:rsidRDefault="00A97609" w:rsidP="00A97609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Members suggested improved promotion of hubs and appointment locations.</w:t>
      </w:r>
    </w:p>
    <w:p w14:paraId="04C4AAB7" w14:textId="0C64739B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Prescription Requests and Medication Reviews</w:t>
      </w:r>
      <w:r w:rsidR="005E42D9">
        <w:rPr>
          <w:rFonts w:ascii="Calibri" w:hAnsi="Calibri" w:cs="Calibri"/>
          <w:b/>
          <w:bCs/>
          <w:sz w:val="22"/>
          <w:szCs w:val="22"/>
        </w:rPr>
        <w:br/>
      </w:r>
      <w:r w:rsidRPr="00712E7B">
        <w:rPr>
          <w:rFonts w:ascii="Calibri" w:hAnsi="Calibri" w:cs="Calibri"/>
          <w:b/>
          <w:bCs/>
          <w:sz w:val="22"/>
          <w:szCs w:val="22"/>
        </w:rPr>
        <w:t>Prescription Turnaround Times</w:t>
      </w:r>
    </w:p>
    <w:p w14:paraId="07D5EC60" w14:textId="77777777" w:rsidR="00A97609" w:rsidRPr="00712E7B" w:rsidRDefault="00A97609" w:rsidP="00A97609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Practice processing time remains 48 hours.</w:t>
      </w:r>
    </w:p>
    <w:p w14:paraId="34D9D3B3" w14:textId="77777777" w:rsidR="00A97609" w:rsidRPr="00712E7B" w:rsidRDefault="00A97609" w:rsidP="00A97609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Pharmacy processing and delivery times may require additional time.</w:t>
      </w:r>
    </w:p>
    <w:p w14:paraId="239B560B" w14:textId="77777777" w:rsidR="00A97609" w:rsidRPr="00712E7B" w:rsidRDefault="00A97609" w:rsidP="00A97609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Patients were advised to request repeat medication several days before supplies run out.</w:t>
      </w:r>
    </w:p>
    <w:p w14:paraId="19409993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Medication Review Authorisation</w:t>
      </w:r>
    </w:p>
    <w:p w14:paraId="5E504B02" w14:textId="77777777" w:rsidR="00A97609" w:rsidRPr="00712E7B" w:rsidRDefault="00A97609" w:rsidP="00A97609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Concerns were raised regarding medication reviews being completed but not fully authorised.</w:t>
      </w:r>
    </w:p>
    <w:p w14:paraId="495A64D1" w14:textId="77777777" w:rsidR="00A97609" w:rsidRPr="00712E7B" w:rsidRDefault="00A97609" w:rsidP="00A97609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This can prevent patients ordering medication through the NHS App.</w:t>
      </w:r>
    </w:p>
    <w:p w14:paraId="2E379AEC" w14:textId="49062EB8" w:rsidR="00A97609" w:rsidRPr="00712E7B" w:rsidRDefault="00A97609" w:rsidP="00A97609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Reception staff sometimes direct these requests to GPs when pharmacists can </w:t>
      </w:r>
      <w:r w:rsidR="00712E7B" w:rsidRPr="00712E7B">
        <w:rPr>
          <w:rFonts w:ascii="Calibri" w:hAnsi="Calibri" w:cs="Calibri"/>
          <w:sz w:val="22"/>
          <w:szCs w:val="22"/>
        </w:rPr>
        <w:t xml:space="preserve">also </w:t>
      </w:r>
      <w:r w:rsidRPr="00712E7B">
        <w:rPr>
          <w:rFonts w:ascii="Calibri" w:hAnsi="Calibri" w:cs="Calibri"/>
          <w:sz w:val="22"/>
          <w:szCs w:val="22"/>
        </w:rPr>
        <w:t>complete the process.</w:t>
      </w:r>
    </w:p>
    <w:p w14:paraId="263F15A5" w14:textId="04B3B5FD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Blood Test Appointments</w:t>
      </w:r>
    </w:p>
    <w:p w14:paraId="5D2E2079" w14:textId="77777777" w:rsidR="00A97609" w:rsidRPr="00712E7B" w:rsidRDefault="00A97609" w:rsidP="00A97609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Blood test capacity remains a challenge.</w:t>
      </w:r>
    </w:p>
    <w:p w14:paraId="4DA0B160" w14:textId="77777777" w:rsidR="00A97609" w:rsidRPr="00712E7B" w:rsidRDefault="00A97609" w:rsidP="00A97609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Practice blood clinics finish early due to laboratory collection schedules.</w:t>
      </w:r>
    </w:p>
    <w:p w14:paraId="28C18D89" w14:textId="77777777" w:rsidR="00A97609" w:rsidRPr="00712E7B" w:rsidRDefault="00A97609" w:rsidP="00A97609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Hub services offer extended hours for blood tests, including evenings.</w:t>
      </w:r>
    </w:p>
    <w:p w14:paraId="245F9C8F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Suggestions</w:t>
      </w:r>
    </w:p>
    <w:p w14:paraId="0305E0FC" w14:textId="77777777" w:rsidR="00A97609" w:rsidRPr="00712E7B" w:rsidRDefault="00A97609" w:rsidP="00A97609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Improve communication regarding alternative blood test appointments available through hubs.</w:t>
      </w:r>
    </w:p>
    <w:p w14:paraId="376C42A8" w14:textId="79AFC034" w:rsidR="00A97609" w:rsidRPr="005E42D9" w:rsidRDefault="00A97609" w:rsidP="00A97609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Increase patient awareness of evening and weekend options.</w:t>
      </w:r>
    </w:p>
    <w:p w14:paraId="4F45EB4A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9. NHS Neighbourhood Model</w:t>
      </w:r>
    </w:p>
    <w:p w14:paraId="486061EE" w14:textId="77777777" w:rsidR="00A97609" w:rsidRPr="00712E7B" w:rsidRDefault="00A97609" w:rsidP="00A97609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The Government's proposed Neighbourhood Health Service model was discussed.</w:t>
      </w:r>
    </w:p>
    <w:p w14:paraId="3499BE74" w14:textId="77777777" w:rsidR="00A97609" w:rsidRPr="00712E7B" w:rsidRDefault="00A97609" w:rsidP="00A97609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Rotherham has been selected as a pilot area.</w:t>
      </w:r>
    </w:p>
    <w:p w14:paraId="092C3D90" w14:textId="77777777" w:rsidR="00A97609" w:rsidRPr="00712E7B" w:rsidRDefault="00A97609" w:rsidP="00A97609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The model aims to improve integration between: </w:t>
      </w:r>
    </w:p>
    <w:p w14:paraId="0142737D" w14:textId="77777777" w:rsidR="00A97609" w:rsidRPr="00712E7B" w:rsidRDefault="00A97609" w:rsidP="00A97609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GP practices</w:t>
      </w:r>
    </w:p>
    <w:p w14:paraId="6D554265" w14:textId="77777777" w:rsidR="00A97609" w:rsidRPr="00712E7B" w:rsidRDefault="00A97609" w:rsidP="00A97609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Mental health services</w:t>
      </w:r>
    </w:p>
    <w:p w14:paraId="7AE1218A" w14:textId="77777777" w:rsidR="00A97609" w:rsidRPr="00712E7B" w:rsidRDefault="00A97609" w:rsidP="00A97609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Social prescribing teams</w:t>
      </w:r>
    </w:p>
    <w:p w14:paraId="29D09276" w14:textId="77777777" w:rsidR="00A97609" w:rsidRPr="00712E7B" w:rsidRDefault="00A97609" w:rsidP="00A97609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Local authority services</w:t>
      </w:r>
    </w:p>
    <w:p w14:paraId="418F7EED" w14:textId="77777777" w:rsidR="00A97609" w:rsidRPr="00712E7B" w:rsidRDefault="00A97609" w:rsidP="00A97609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Voluntary sector organisations</w:t>
      </w:r>
    </w:p>
    <w:p w14:paraId="7852BD8D" w14:textId="5F520E90" w:rsidR="00A97609" w:rsidRPr="00712E7B" w:rsidRDefault="00A97609" w:rsidP="00A97609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lastRenderedPageBreak/>
        <w:t>Community services</w:t>
      </w:r>
    </w:p>
    <w:p w14:paraId="193ED119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10. Housebound Patient Visits</w:t>
      </w:r>
    </w:p>
    <w:p w14:paraId="19E85DC3" w14:textId="77777777" w:rsidR="00A97609" w:rsidRPr="00712E7B" w:rsidRDefault="00A97609" w:rsidP="00A97609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Discussion took place regarding eligibility for home visits.</w:t>
      </w:r>
    </w:p>
    <w:p w14:paraId="0261C5BB" w14:textId="77777777" w:rsidR="00A97609" w:rsidRPr="00712E7B" w:rsidRDefault="00A97609" w:rsidP="00A97609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Home visits are based on clinical need rather than age alone.</w:t>
      </w:r>
    </w:p>
    <w:p w14:paraId="7BEB39C6" w14:textId="77777777" w:rsidR="00A97609" w:rsidRPr="00712E7B" w:rsidRDefault="00A97609" w:rsidP="00A97609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Patients must generally be unable to leave home without significant assistance.</w:t>
      </w:r>
    </w:p>
    <w:p w14:paraId="47C8C1AA" w14:textId="601BCBD2" w:rsidR="00A97609" w:rsidRPr="00712E7B" w:rsidRDefault="00A97609" w:rsidP="00A97609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Each case is assessed individually.</w:t>
      </w:r>
    </w:p>
    <w:p w14:paraId="7BBA82CD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11. Any Other Business</w:t>
      </w:r>
    </w:p>
    <w:p w14:paraId="3D38EFD4" w14:textId="77777777" w:rsidR="00A97609" w:rsidRPr="00712E7B" w:rsidRDefault="00A97609" w:rsidP="00A97609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Members requested greater promotion of: </w:t>
      </w:r>
    </w:p>
    <w:p w14:paraId="4C556D82" w14:textId="77777777" w:rsidR="00A97609" w:rsidRPr="00712E7B" w:rsidRDefault="00A97609" w:rsidP="00A97609">
      <w:pPr>
        <w:numPr>
          <w:ilvl w:val="1"/>
          <w:numId w:val="2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Hub appointments</w:t>
      </w:r>
    </w:p>
    <w:p w14:paraId="0456F7BC" w14:textId="77777777" w:rsidR="00A97609" w:rsidRPr="00712E7B" w:rsidRDefault="00A97609" w:rsidP="00A97609">
      <w:pPr>
        <w:numPr>
          <w:ilvl w:val="1"/>
          <w:numId w:val="2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Blood testing options</w:t>
      </w:r>
    </w:p>
    <w:p w14:paraId="176AA32B" w14:textId="77777777" w:rsidR="00A97609" w:rsidRPr="00712E7B" w:rsidRDefault="00A97609" w:rsidP="00A97609">
      <w:pPr>
        <w:numPr>
          <w:ilvl w:val="1"/>
          <w:numId w:val="2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Out-of-hours services</w:t>
      </w:r>
    </w:p>
    <w:p w14:paraId="1D172D26" w14:textId="5484A6E7" w:rsidR="00712E7B" w:rsidRPr="005E42D9" w:rsidRDefault="00A97609" w:rsidP="00A97609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Positive feedback was provided regarding appointment availability and the online consultation system.</w:t>
      </w:r>
    </w:p>
    <w:p w14:paraId="356B7C95" w14:textId="77777777" w:rsidR="00712E7B" w:rsidRPr="00712E7B" w:rsidRDefault="00712E7B" w:rsidP="00A97609">
      <w:pPr>
        <w:rPr>
          <w:rFonts w:ascii="Calibri" w:hAnsi="Calibri" w:cs="Calibri"/>
          <w:sz w:val="22"/>
          <w:szCs w:val="22"/>
        </w:rPr>
      </w:pPr>
    </w:p>
    <w:p w14:paraId="5EC20840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Actions 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8"/>
        <w:gridCol w:w="1667"/>
      </w:tblGrid>
      <w:tr w:rsidR="00A97609" w:rsidRPr="00712E7B" w14:paraId="23ADDF6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4C36D8C" w14:textId="77777777" w:rsidR="00A97609" w:rsidRPr="00712E7B" w:rsidRDefault="00A97609" w:rsidP="00A9760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12E7B">
              <w:rPr>
                <w:rFonts w:ascii="Calibri" w:hAnsi="Calibri" w:cs="Calibri"/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84E6CB9" w14:textId="77777777" w:rsidR="00A97609" w:rsidRPr="00712E7B" w:rsidRDefault="00A97609" w:rsidP="00A9760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12E7B">
              <w:rPr>
                <w:rFonts w:ascii="Calibri" w:hAnsi="Calibri" w:cs="Calibri"/>
                <w:b/>
                <w:bCs/>
                <w:sz w:val="22"/>
                <w:szCs w:val="22"/>
              </w:rPr>
              <w:t>Responsible</w:t>
            </w:r>
          </w:p>
        </w:tc>
      </w:tr>
      <w:tr w:rsidR="00A97609" w:rsidRPr="00712E7B" w14:paraId="5833F30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5F74D6" w14:textId="77777777" w:rsidR="00A97609" w:rsidRPr="00712E7B" w:rsidRDefault="00A97609" w:rsidP="00A97609">
            <w:pPr>
              <w:rPr>
                <w:rFonts w:ascii="Calibri" w:hAnsi="Calibri" w:cs="Calibri"/>
                <w:sz w:val="22"/>
                <w:szCs w:val="22"/>
              </w:rPr>
            </w:pPr>
            <w:r w:rsidRPr="00712E7B">
              <w:rPr>
                <w:rFonts w:ascii="Calibri" w:hAnsi="Calibri" w:cs="Calibri"/>
                <w:sz w:val="22"/>
                <w:szCs w:val="22"/>
              </w:rPr>
              <w:t>Continue recruitment of new PPG members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122576" w14:textId="77777777" w:rsidR="00A97609" w:rsidRPr="00712E7B" w:rsidRDefault="00A97609" w:rsidP="00A97609">
            <w:pPr>
              <w:rPr>
                <w:rFonts w:ascii="Calibri" w:hAnsi="Calibri" w:cs="Calibri"/>
                <w:sz w:val="22"/>
                <w:szCs w:val="22"/>
              </w:rPr>
            </w:pPr>
            <w:r w:rsidRPr="00712E7B">
              <w:rPr>
                <w:rFonts w:ascii="Calibri" w:hAnsi="Calibri" w:cs="Calibri"/>
                <w:sz w:val="22"/>
                <w:szCs w:val="22"/>
              </w:rPr>
              <w:t>Practice Manager</w:t>
            </w:r>
          </w:p>
        </w:tc>
      </w:tr>
      <w:tr w:rsidR="00A97609" w:rsidRPr="00712E7B" w14:paraId="50EDA21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FF91EF" w14:textId="77777777" w:rsidR="00A97609" w:rsidRPr="00712E7B" w:rsidRDefault="00A97609" w:rsidP="00A97609">
            <w:pPr>
              <w:rPr>
                <w:rFonts w:ascii="Calibri" w:hAnsi="Calibri" w:cs="Calibri"/>
                <w:sz w:val="22"/>
                <w:szCs w:val="22"/>
              </w:rPr>
            </w:pPr>
            <w:r w:rsidRPr="00712E7B">
              <w:rPr>
                <w:rFonts w:ascii="Calibri" w:hAnsi="Calibri" w:cs="Calibri"/>
                <w:sz w:val="22"/>
                <w:szCs w:val="22"/>
              </w:rPr>
              <w:t>Review process when only one appointment slot remains available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8E6CB7" w14:textId="77777777" w:rsidR="00A97609" w:rsidRPr="00712E7B" w:rsidRDefault="00A97609" w:rsidP="00A97609">
            <w:pPr>
              <w:rPr>
                <w:rFonts w:ascii="Calibri" w:hAnsi="Calibri" w:cs="Calibri"/>
                <w:sz w:val="22"/>
                <w:szCs w:val="22"/>
              </w:rPr>
            </w:pPr>
            <w:r w:rsidRPr="00712E7B">
              <w:rPr>
                <w:rFonts w:ascii="Calibri" w:hAnsi="Calibri" w:cs="Calibri"/>
                <w:sz w:val="22"/>
                <w:szCs w:val="22"/>
              </w:rPr>
              <w:t>Reception Team</w:t>
            </w:r>
          </w:p>
        </w:tc>
      </w:tr>
      <w:tr w:rsidR="00A97609" w:rsidRPr="00712E7B" w14:paraId="3C45E6A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9BB64C" w14:textId="77777777" w:rsidR="00A97609" w:rsidRPr="00712E7B" w:rsidRDefault="00A97609" w:rsidP="00A97609">
            <w:pPr>
              <w:rPr>
                <w:rFonts w:ascii="Calibri" w:hAnsi="Calibri" w:cs="Calibri"/>
                <w:sz w:val="22"/>
                <w:szCs w:val="22"/>
              </w:rPr>
            </w:pPr>
            <w:r w:rsidRPr="00712E7B">
              <w:rPr>
                <w:rFonts w:ascii="Calibri" w:hAnsi="Calibri" w:cs="Calibri"/>
                <w:sz w:val="22"/>
                <w:szCs w:val="22"/>
              </w:rPr>
              <w:t>Promote hub services through website and patient communications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AD7A9F" w14:textId="77777777" w:rsidR="00A97609" w:rsidRPr="00712E7B" w:rsidRDefault="00A97609" w:rsidP="00A97609">
            <w:pPr>
              <w:rPr>
                <w:rFonts w:ascii="Calibri" w:hAnsi="Calibri" w:cs="Calibri"/>
                <w:sz w:val="22"/>
                <w:szCs w:val="22"/>
              </w:rPr>
            </w:pPr>
            <w:r w:rsidRPr="00712E7B">
              <w:rPr>
                <w:rFonts w:ascii="Calibri" w:hAnsi="Calibri" w:cs="Calibri"/>
                <w:sz w:val="22"/>
                <w:szCs w:val="22"/>
              </w:rPr>
              <w:t>Practice Team</w:t>
            </w:r>
          </w:p>
        </w:tc>
      </w:tr>
      <w:tr w:rsidR="00A97609" w:rsidRPr="00712E7B" w14:paraId="575A2AD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58CB8D" w14:textId="77777777" w:rsidR="00A97609" w:rsidRPr="00712E7B" w:rsidRDefault="00A97609" w:rsidP="00A97609">
            <w:pPr>
              <w:rPr>
                <w:rFonts w:ascii="Calibri" w:hAnsi="Calibri" w:cs="Calibri"/>
                <w:sz w:val="22"/>
                <w:szCs w:val="22"/>
              </w:rPr>
            </w:pPr>
            <w:r w:rsidRPr="00712E7B">
              <w:rPr>
                <w:rFonts w:ascii="Calibri" w:hAnsi="Calibri" w:cs="Calibri"/>
                <w:sz w:val="22"/>
                <w:szCs w:val="22"/>
              </w:rPr>
              <w:t>Remind clinicians to complete medication authorisations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85A6BB" w14:textId="77777777" w:rsidR="00A97609" w:rsidRPr="00712E7B" w:rsidRDefault="00A97609" w:rsidP="00A97609">
            <w:pPr>
              <w:rPr>
                <w:rFonts w:ascii="Calibri" w:hAnsi="Calibri" w:cs="Calibri"/>
                <w:sz w:val="22"/>
                <w:szCs w:val="22"/>
              </w:rPr>
            </w:pPr>
            <w:r w:rsidRPr="00712E7B">
              <w:rPr>
                <w:rFonts w:ascii="Calibri" w:hAnsi="Calibri" w:cs="Calibri"/>
                <w:sz w:val="22"/>
                <w:szCs w:val="22"/>
              </w:rPr>
              <w:t>Clinical Team</w:t>
            </w:r>
          </w:p>
        </w:tc>
      </w:tr>
      <w:tr w:rsidR="00A97609" w:rsidRPr="00712E7B" w14:paraId="0044989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2ABBA5" w14:textId="77777777" w:rsidR="00A97609" w:rsidRPr="00712E7B" w:rsidRDefault="00A97609" w:rsidP="00A97609">
            <w:pPr>
              <w:rPr>
                <w:rFonts w:ascii="Calibri" w:hAnsi="Calibri" w:cs="Calibri"/>
                <w:sz w:val="22"/>
                <w:szCs w:val="22"/>
              </w:rPr>
            </w:pPr>
            <w:r w:rsidRPr="00712E7B">
              <w:rPr>
                <w:rFonts w:ascii="Calibri" w:hAnsi="Calibri" w:cs="Calibri"/>
                <w:sz w:val="22"/>
                <w:szCs w:val="22"/>
              </w:rPr>
              <w:t>Promote alternative blood testing locations and times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6D899A" w14:textId="77777777" w:rsidR="00A97609" w:rsidRPr="00712E7B" w:rsidRDefault="00A97609" w:rsidP="00A97609">
            <w:pPr>
              <w:rPr>
                <w:rFonts w:ascii="Calibri" w:hAnsi="Calibri" w:cs="Calibri"/>
                <w:sz w:val="22"/>
                <w:szCs w:val="22"/>
              </w:rPr>
            </w:pPr>
            <w:r w:rsidRPr="00712E7B">
              <w:rPr>
                <w:rFonts w:ascii="Calibri" w:hAnsi="Calibri" w:cs="Calibri"/>
                <w:sz w:val="22"/>
                <w:szCs w:val="22"/>
              </w:rPr>
              <w:t>Practice Team</w:t>
            </w:r>
          </w:p>
        </w:tc>
      </w:tr>
    </w:tbl>
    <w:p w14:paraId="043A97D2" w14:textId="77777777" w:rsidR="00A97609" w:rsidRPr="00712E7B" w:rsidRDefault="00A97609" w:rsidP="00A97609">
      <w:p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Meeting Closed</w:t>
      </w:r>
      <w:r w:rsidRPr="00712E7B">
        <w:rPr>
          <w:rFonts w:ascii="Calibri" w:hAnsi="Calibri" w:cs="Calibri"/>
          <w:sz w:val="22"/>
          <w:szCs w:val="22"/>
        </w:rPr>
        <w:t>.</w:t>
      </w:r>
    </w:p>
    <w:p w14:paraId="4ED7C1C2" w14:textId="53F63149" w:rsidR="00A97609" w:rsidRDefault="005E42D9">
      <w:r>
        <w:t>Next meeting Tuesday 8</w:t>
      </w:r>
      <w:r w:rsidRPr="005E42D9">
        <w:rPr>
          <w:vertAlign w:val="superscript"/>
        </w:rPr>
        <w:t>th</w:t>
      </w:r>
      <w:r>
        <w:t xml:space="preserve"> September Whiston Medical Centre</w:t>
      </w:r>
    </w:p>
    <w:sectPr w:rsidR="00A97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73FD"/>
    <w:multiLevelType w:val="multilevel"/>
    <w:tmpl w:val="210C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C19FE"/>
    <w:multiLevelType w:val="multilevel"/>
    <w:tmpl w:val="CB34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32EA6"/>
    <w:multiLevelType w:val="multilevel"/>
    <w:tmpl w:val="C71A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C012A"/>
    <w:multiLevelType w:val="multilevel"/>
    <w:tmpl w:val="9870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E643F"/>
    <w:multiLevelType w:val="multilevel"/>
    <w:tmpl w:val="1E98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6290C"/>
    <w:multiLevelType w:val="multilevel"/>
    <w:tmpl w:val="BBEA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E72634"/>
    <w:multiLevelType w:val="multilevel"/>
    <w:tmpl w:val="8000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22CFD"/>
    <w:multiLevelType w:val="multilevel"/>
    <w:tmpl w:val="46AC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5468B"/>
    <w:multiLevelType w:val="multilevel"/>
    <w:tmpl w:val="11E8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F9353A"/>
    <w:multiLevelType w:val="multilevel"/>
    <w:tmpl w:val="5C5E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0181B"/>
    <w:multiLevelType w:val="multilevel"/>
    <w:tmpl w:val="DA86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40AE1"/>
    <w:multiLevelType w:val="multilevel"/>
    <w:tmpl w:val="FAB6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17592D"/>
    <w:multiLevelType w:val="hybridMultilevel"/>
    <w:tmpl w:val="9AF8A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17507"/>
    <w:multiLevelType w:val="multilevel"/>
    <w:tmpl w:val="DE2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3440AD"/>
    <w:multiLevelType w:val="multilevel"/>
    <w:tmpl w:val="D6DA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DD697A"/>
    <w:multiLevelType w:val="multilevel"/>
    <w:tmpl w:val="7D74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8A7C9C"/>
    <w:multiLevelType w:val="multilevel"/>
    <w:tmpl w:val="791E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B838E8"/>
    <w:multiLevelType w:val="multilevel"/>
    <w:tmpl w:val="C4D6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CA2322"/>
    <w:multiLevelType w:val="multilevel"/>
    <w:tmpl w:val="2298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1A57F9"/>
    <w:multiLevelType w:val="multilevel"/>
    <w:tmpl w:val="474A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E368C8"/>
    <w:multiLevelType w:val="multilevel"/>
    <w:tmpl w:val="0B42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2065958">
    <w:abstractNumId w:val="7"/>
  </w:num>
  <w:num w:numId="2" w16cid:durableId="1734309320">
    <w:abstractNumId w:val="15"/>
  </w:num>
  <w:num w:numId="3" w16cid:durableId="416905677">
    <w:abstractNumId w:val="8"/>
  </w:num>
  <w:num w:numId="4" w16cid:durableId="2132286930">
    <w:abstractNumId w:val="19"/>
  </w:num>
  <w:num w:numId="5" w16cid:durableId="936643522">
    <w:abstractNumId w:val="9"/>
  </w:num>
  <w:num w:numId="6" w16cid:durableId="880096724">
    <w:abstractNumId w:val="11"/>
  </w:num>
  <w:num w:numId="7" w16cid:durableId="465663270">
    <w:abstractNumId w:val="14"/>
  </w:num>
  <w:num w:numId="8" w16cid:durableId="405808660">
    <w:abstractNumId w:val="0"/>
  </w:num>
  <w:num w:numId="9" w16cid:durableId="134034092">
    <w:abstractNumId w:val="1"/>
  </w:num>
  <w:num w:numId="10" w16cid:durableId="634914951">
    <w:abstractNumId w:val="5"/>
  </w:num>
  <w:num w:numId="11" w16cid:durableId="169755025">
    <w:abstractNumId w:val="13"/>
  </w:num>
  <w:num w:numId="12" w16cid:durableId="1221670636">
    <w:abstractNumId w:val="4"/>
  </w:num>
  <w:num w:numId="13" w16cid:durableId="1408304380">
    <w:abstractNumId w:val="6"/>
  </w:num>
  <w:num w:numId="14" w16cid:durableId="1982225006">
    <w:abstractNumId w:val="16"/>
  </w:num>
  <w:num w:numId="15" w16cid:durableId="1845778112">
    <w:abstractNumId w:val="17"/>
  </w:num>
  <w:num w:numId="16" w16cid:durableId="1620061662">
    <w:abstractNumId w:val="10"/>
  </w:num>
  <w:num w:numId="17" w16cid:durableId="1916276292">
    <w:abstractNumId w:val="18"/>
  </w:num>
  <w:num w:numId="18" w16cid:durableId="1723748184">
    <w:abstractNumId w:val="20"/>
  </w:num>
  <w:num w:numId="19" w16cid:durableId="1090274909">
    <w:abstractNumId w:val="2"/>
  </w:num>
  <w:num w:numId="20" w16cid:durableId="839540179">
    <w:abstractNumId w:val="3"/>
  </w:num>
  <w:num w:numId="21" w16cid:durableId="19964909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09"/>
    <w:rsid w:val="005E42D9"/>
    <w:rsid w:val="00707C41"/>
    <w:rsid w:val="00712E7B"/>
    <w:rsid w:val="00970961"/>
    <w:rsid w:val="00A9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20E9B"/>
  <w15:chartTrackingRefBased/>
  <w15:docId w15:val="{3E8A5B22-5B25-459A-B652-C4F0816B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6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6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6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6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6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6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76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BANO, Farah (BRINSWORTH MEDICAL CENTRE)</dc:creator>
  <cp:keywords/>
  <dc:description/>
  <cp:lastModifiedBy>BANO, Farah (BRINSWORTH MEDICAL CENTRE)</cp:lastModifiedBy>
  <cp:revision>2</cp:revision>
  <dcterms:created xsi:type="dcterms:W3CDTF">2026-07-29T08:38:00Z</dcterms:created>
  <dcterms:modified xsi:type="dcterms:W3CDTF">2026-07-29T09:06:00Z</dcterms:modified>
</cp:coreProperties>
</file>